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B84F" w14:textId="77777777" w:rsidR="00B465F4" w:rsidRDefault="00B465F4" w:rsidP="00553569">
      <w:pPr>
        <w:rPr>
          <w:b/>
          <w:bCs/>
        </w:rPr>
      </w:pPr>
    </w:p>
    <w:p w14:paraId="4C423543" w14:textId="39F14F58" w:rsidR="00553569" w:rsidRPr="007943F7" w:rsidRDefault="00553569" w:rsidP="00553569">
      <w:pPr>
        <w:rPr>
          <w:b/>
          <w:bCs/>
        </w:rPr>
      </w:pPr>
      <w:r w:rsidRPr="007943F7">
        <w:rPr>
          <w:b/>
          <w:bCs/>
        </w:rPr>
        <w:t>Ljestvica konačnog poretka županijskoga Natjecanja iz hrvatskoga jezika šk. godine 202</w:t>
      </w:r>
      <w:r w:rsidR="001E6985">
        <w:rPr>
          <w:b/>
          <w:bCs/>
        </w:rPr>
        <w:t>4</w:t>
      </w:r>
      <w:r w:rsidRPr="007943F7">
        <w:rPr>
          <w:b/>
          <w:bCs/>
        </w:rPr>
        <w:t>./202</w:t>
      </w:r>
      <w:r w:rsidR="001E6985">
        <w:rPr>
          <w:b/>
          <w:bCs/>
        </w:rPr>
        <w:t>5</w:t>
      </w:r>
      <w:r w:rsidRPr="007943F7">
        <w:rPr>
          <w:b/>
          <w:bCs/>
        </w:rPr>
        <w:t>.</w:t>
      </w:r>
    </w:p>
    <w:p w14:paraId="23023B0F" w14:textId="77777777" w:rsidR="00553569" w:rsidRPr="007943F7" w:rsidRDefault="00553569" w:rsidP="00553569">
      <w:r w:rsidRPr="007943F7">
        <w:rPr>
          <w:noProof/>
        </w:rPr>
        <w:drawing>
          <wp:inline distT="0" distB="0" distL="0" distR="0" wp14:anchorId="0AB71353" wp14:editId="2C6D0708">
            <wp:extent cx="1428750" cy="1168400"/>
            <wp:effectExtent l="0" t="0" r="0" b="0"/>
            <wp:docPr id="1" name="Slika 1" descr="Slika na kojoj se prikazuje tekst, ukrasni isječci&#10;&#10;Opis je automatski generira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ukrasni isječci&#10;&#10;Opis je automatski generira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0819F" w14:textId="77777777" w:rsidR="00553569" w:rsidRPr="007943F7" w:rsidRDefault="00553569" w:rsidP="00553569">
      <w:pPr>
        <w:spacing w:line="360" w:lineRule="auto"/>
        <w:jc w:val="both"/>
      </w:pPr>
      <w:r w:rsidRPr="007943F7">
        <w:t>Poštovani natjecatelji i mentori!</w:t>
      </w:r>
    </w:p>
    <w:p w14:paraId="53997C10" w14:textId="079C3FEB" w:rsidR="00553569" w:rsidRPr="007943F7" w:rsidRDefault="00553569" w:rsidP="00553569">
      <w:pPr>
        <w:spacing w:line="360" w:lineRule="auto"/>
        <w:jc w:val="both"/>
      </w:pPr>
      <w:r w:rsidRPr="007943F7">
        <w:t xml:space="preserve">Nakon </w:t>
      </w:r>
      <w:r w:rsidR="0015772A">
        <w:t>uvida u testove</w:t>
      </w:r>
      <w:r w:rsidRPr="007943F7">
        <w:t xml:space="preserve"> i </w:t>
      </w:r>
      <w:r w:rsidRPr="007943F7">
        <w:rPr>
          <w:b/>
          <w:bCs/>
        </w:rPr>
        <w:t>dopuna rješenja</w:t>
      </w:r>
      <w:r>
        <w:t xml:space="preserve"> za sve razrede, </w:t>
      </w:r>
      <w:r w:rsidRPr="007943F7">
        <w:t xml:space="preserve"> </w:t>
      </w:r>
      <w:r w:rsidR="0015772A">
        <w:t>ž</w:t>
      </w:r>
      <w:r w:rsidRPr="007943F7">
        <w:t>upanijsko</w:t>
      </w:r>
      <w:r>
        <w:t xml:space="preserve"> </w:t>
      </w:r>
      <w:r w:rsidR="0015772A">
        <w:t>P</w:t>
      </w:r>
      <w:r w:rsidRPr="007943F7">
        <w:t>ovjerenstv</w:t>
      </w:r>
      <w:r>
        <w:t>o donosi ljestvice konačnoga poretka.</w:t>
      </w:r>
      <w:r w:rsidRPr="007943F7">
        <w:t xml:space="preserve"> </w:t>
      </w:r>
    </w:p>
    <w:p w14:paraId="423960B5" w14:textId="77777777" w:rsidR="00553569" w:rsidRDefault="00553569" w:rsidP="00553569">
      <w:pPr>
        <w:spacing w:line="360" w:lineRule="auto"/>
        <w:jc w:val="both"/>
      </w:pPr>
      <w:r>
        <w:t>S</w:t>
      </w:r>
      <w:r w:rsidRPr="007943F7">
        <w:t>vi</w:t>
      </w:r>
      <w:r>
        <w:t xml:space="preserve"> su</w:t>
      </w:r>
      <w:r w:rsidRPr="007943F7">
        <w:t xml:space="preserve"> ispit</w:t>
      </w:r>
      <w:r>
        <w:t>i ponovno pregledani i</w:t>
      </w:r>
      <w:r w:rsidRPr="007943F7">
        <w:t xml:space="preserve"> ispravljeni prema dopunama rješenja sastavljača pitanja, što </w:t>
      </w:r>
      <w:r>
        <w:t>j</w:t>
      </w:r>
      <w:r w:rsidRPr="007943F7">
        <w:t xml:space="preserve">e </w:t>
      </w:r>
      <w:r>
        <w:t>u konačnici dovelo do manjih promjena.</w:t>
      </w:r>
    </w:p>
    <w:p w14:paraId="2E3FD300" w14:textId="77777777" w:rsidR="00553569" w:rsidRDefault="00553569" w:rsidP="00553569">
      <w:pPr>
        <w:spacing w:line="360" w:lineRule="auto"/>
        <w:jc w:val="both"/>
      </w:pPr>
      <w:r w:rsidRPr="007943F7">
        <w:t>Dopune rješenja bit će objavljene s testovima i rješenjima i na mrežnim stranicama Agencije za odgoj i obrazovanje.</w:t>
      </w:r>
    </w:p>
    <w:p w14:paraId="0FA30D29" w14:textId="77777777" w:rsidR="00114655" w:rsidRDefault="00C07EFC" w:rsidP="00553569">
      <w:pPr>
        <w:spacing w:line="360" w:lineRule="auto"/>
        <w:jc w:val="both"/>
      </w:pPr>
      <w:r>
        <w:t>D</w:t>
      </w:r>
      <w:r w:rsidRPr="00C07EFC">
        <w:t xml:space="preserve">odatne obavijesti o organizaciji i provedbi državnoga Natjecanja bit će objavljene na mrežnoj stranici Agencije u sljedećim rokovima: </w:t>
      </w:r>
    </w:p>
    <w:p w14:paraId="1B678FBC" w14:textId="6E9F4413" w:rsidR="00114655" w:rsidRDefault="00C07EFC" w:rsidP="00114655">
      <w:pPr>
        <w:spacing w:line="360" w:lineRule="auto"/>
        <w:ind w:left="708"/>
        <w:jc w:val="both"/>
      </w:pPr>
      <w:r w:rsidRPr="00C07EFC">
        <w:t xml:space="preserve">− do </w:t>
      </w:r>
      <w:r w:rsidR="00BA3499">
        <w:t>7</w:t>
      </w:r>
      <w:r w:rsidRPr="00C07EFC">
        <w:t>. travnja 202</w:t>
      </w:r>
      <w:r w:rsidR="00BA3499">
        <w:t>5</w:t>
      </w:r>
      <w:r w:rsidRPr="00C07EFC">
        <w:t>. bit će objavljen poziv učenicima, tj. popis učenika pozvanih na državnu razinu Natjecanja, načinjen objedinjavanjem svih ljestvica poretka županijskoga Natjecanja; pozvat će se do 25 najuspješnijih učenika u svakoj kategoriji; broj pozvanih učenika određuju organizatori Natjecanja, tj. Ministarstvo znanosti</w:t>
      </w:r>
      <w:r w:rsidR="001D4D3D">
        <w:t xml:space="preserve">, </w:t>
      </w:r>
      <w:r w:rsidRPr="00C07EFC">
        <w:t>obrazovanja</w:t>
      </w:r>
      <w:r w:rsidR="001D4D3D">
        <w:t xml:space="preserve"> i mladih</w:t>
      </w:r>
      <w:r w:rsidRPr="00C07EFC">
        <w:t xml:space="preserve"> </w:t>
      </w:r>
      <w:r w:rsidR="002A38B2">
        <w:t>te</w:t>
      </w:r>
      <w:r w:rsidRPr="00C07EFC">
        <w:t xml:space="preserve"> Agencija za odgoj i obrazovanje </w:t>
      </w:r>
    </w:p>
    <w:p w14:paraId="1C03F045" w14:textId="0979A9DA" w:rsidR="00C07EFC" w:rsidRDefault="00C07EFC" w:rsidP="003B5429">
      <w:pPr>
        <w:spacing w:line="360" w:lineRule="auto"/>
        <w:ind w:left="708"/>
        <w:jc w:val="both"/>
      </w:pPr>
      <w:r w:rsidRPr="00C07EFC">
        <w:t xml:space="preserve">− do </w:t>
      </w:r>
      <w:r w:rsidR="002A38B2">
        <w:t>14</w:t>
      </w:r>
      <w:r w:rsidRPr="00C07EFC">
        <w:t>. travnja 202</w:t>
      </w:r>
      <w:r w:rsidR="002A38B2">
        <w:t>5</w:t>
      </w:r>
      <w:r w:rsidRPr="00C07EFC">
        <w:t>. bit će objavljena obavijest o mjestu održavanja i plan organiziranoga prijevoza na Natjecanje</w:t>
      </w:r>
      <w:r w:rsidR="002A38B2">
        <w:t>.</w:t>
      </w:r>
    </w:p>
    <w:p w14:paraId="31CF36D7" w14:textId="107CBA4E" w:rsidR="00553569" w:rsidRDefault="00553569" w:rsidP="00553569">
      <w:pPr>
        <w:spacing w:line="360" w:lineRule="auto"/>
        <w:jc w:val="both"/>
      </w:pPr>
      <w:r w:rsidRPr="007943F7">
        <w:t xml:space="preserve">Čestitamo učenicima </w:t>
      </w:r>
      <w:r>
        <w:t>i mentorima na sudjelovanju te svima želimo puno sreće u daljnjem Natjecanju.</w:t>
      </w:r>
    </w:p>
    <w:p w14:paraId="4BF6248A" w14:textId="43A66E55" w:rsidR="002C1FBE" w:rsidRDefault="002C1FBE" w:rsidP="00553569">
      <w:pPr>
        <w:spacing w:line="360" w:lineRule="auto"/>
        <w:jc w:val="both"/>
      </w:pPr>
      <w:r w:rsidRPr="002C1FBE">
        <w:rPr>
          <w:rFonts w:ascii="Aptos" w:eastAsia="Aptos" w:hAnsi="Aptos" w:cs="Times New Roman"/>
          <w:bCs/>
          <w:noProof/>
          <w:kern w:val="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BAD7BE3" wp14:editId="7F8DB64A">
            <wp:simplePos x="0" y="0"/>
            <wp:positionH relativeFrom="column">
              <wp:posOffset>4531488</wp:posOffset>
            </wp:positionH>
            <wp:positionV relativeFrom="paragraph">
              <wp:posOffset>274537</wp:posOffset>
            </wp:positionV>
            <wp:extent cx="1257300" cy="1123950"/>
            <wp:effectExtent l="0" t="0" r="0" b="0"/>
            <wp:wrapNone/>
            <wp:docPr id="1619960308" name="Slika 3" descr="HPD | AZOO (Agencija za odgoj i obrazovanje) - suorganizator 24. godišnje  konferen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PD | AZOO (Agencija za odgoj i obrazovanje) - suorganizator 24. godišnje  konferenci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F5744" w14:textId="113ABB03" w:rsidR="002C1FBE" w:rsidRPr="007943F7" w:rsidRDefault="002C1FBE" w:rsidP="00553569">
      <w:pPr>
        <w:spacing w:line="360" w:lineRule="auto"/>
        <w:jc w:val="both"/>
      </w:pPr>
    </w:p>
    <w:p w14:paraId="7577A9B9" w14:textId="0D8BB4DE" w:rsidR="00553569" w:rsidRDefault="00553569" w:rsidP="00553569">
      <w:pPr>
        <w:spacing w:line="360" w:lineRule="auto"/>
        <w:jc w:val="both"/>
      </w:pPr>
    </w:p>
    <w:p w14:paraId="45EFE48E" w14:textId="77777777" w:rsidR="00D81CF7" w:rsidRDefault="00D81CF7"/>
    <w:sectPr w:rsidR="00D81CF7" w:rsidSect="0053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B2"/>
    <w:rsid w:val="00114655"/>
    <w:rsid w:val="0015772A"/>
    <w:rsid w:val="001D4D3D"/>
    <w:rsid w:val="001E6985"/>
    <w:rsid w:val="001F26B2"/>
    <w:rsid w:val="002A38B2"/>
    <w:rsid w:val="002C1FBE"/>
    <w:rsid w:val="003B5429"/>
    <w:rsid w:val="00535ADE"/>
    <w:rsid w:val="00553569"/>
    <w:rsid w:val="00B465F4"/>
    <w:rsid w:val="00BA3499"/>
    <w:rsid w:val="00C07EFC"/>
    <w:rsid w:val="00CD795A"/>
    <w:rsid w:val="00CF19FF"/>
    <w:rsid w:val="00D81CF7"/>
    <w:rsid w:val="00F4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235EE"/>
  <w15:chartTrackingRefBased/>
  <w15:docId w15:val="{F3AFDD05-2C50-4C6E-98C2-4BB0E676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569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gimnazija-jedanaesta-zg.skole.hr/zupanijskonatjecanjeizhrvatskogajezika?news_id=736#mod_new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Karačić</dc:creator>
  <cp:keywords/>
  <dc:description/>
  <cp:lastModifiedBy>Valerija Karačić</cp:lastModifiedBy>
  <cp:revision>2</cp:revision>
  <dcterms:created xsi:type="dcterms:W3CDTF">2025-03-28T12:54:00Z</dcterms:created>
  <dcterms:modified xsi:type="dcterms:W3CDTF">2025-03-28T12:54:00Z</dcterms:modified>
</cp:coreProperties>
</file>